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B3E" w:rsidRDefault="00833B3E" w:rsidP="00833B3E">
      <w:pPr>
        <w:pStyle w:val="ConsPlusNormal"/>
        <w:ind w:firstLine="540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№12.1</w:t>
      </w:r>
    </w:p>
    <w:p w:rsidR="00833B3E" w:rsidRPr="00833B3E" w:rsidRDefault="00833B3E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33B3E">
        <w:rPr>
          <w:rFonts w:ascii="Times New Roman" w:hAnsi="Times New Roman" w:cs="Times New Roman"/>
          <w:b/>
          <w:sz w:val="24"/>
          <w:szCs w:val="24"/>
        </w:rPr>
        <w:t>НОВАЯ Статья 54.1. НК РФ Пределы осуществления прав по исчислению налоговой базы и (или) суммы налога, сбора, страховых взносов</w:t>
      </w:r>
    </w:p>
    <w:p w:rsidR="00833B3E" w:rsidRPr="00833B3E" w:rsidRDefault="00833B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33B3E" w:rsidRPr="00833B3E" w:rsidRDefault="00833B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3B3E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833B3E">
        <w:rPr>
          <w:rFonts w:ascii="Times New Roman" w:hAnsi="Times New Roman" w:cs="Times New Roman"/>
          <w:sz w:val="24"/>
          <w:szCs w:val="24"/>
        </w:rPr>
        <w:t>введена</w:t>
      </w:r>
      <w:proofErr w:type="gramEnd"/>
      <w:r w:rsidRPr="00833B3E">
        <w:rPr>
          <w:rFonts w:ascii="Times New Roman" w:hAnsi="Times New Roman" w:cs="Times New Roman"/>
          <w:sz w:val="24"/>
          <w:szCs w:val="24"/>
        </w:rPr>
        <w:t xml:space="preserve"> Федеральным </w:t>
      </w:r>
      <w:hyperlink r:id="rId5" w:history="1">
        <w:r w:rsidRPr="00833B3E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833B3E">
        <w:rPr>
          <w:rFonts w:ascii="Times New Roman" w:hAnsi="Times New Roman" w:cs="Times New Roman"/>
          <w:sz w:val="24"/>
          <w:szCs w:val="24"/>
        </w:rPr>
        <w:t xml:space="preserve"> от 18.07.2017 N 163-ФЗ), </w:t>
      </w:r>
      <w:r w:rsidRPr="00833B3E">
        <w:rPr>
          <w:rFonts w:ascii="Times New Roman" w:hAnsi="Times New Roman" w:cs="Times New Roman"/>
          <w:b/>
          <w:sz w:val="24"/>
          <w:szCs w:val="24"/>
        </w:rPr>
        <w:t xml:space="preserve">действует с </w:t>
      </w:r>
      <w:r w:rsidR="00004E34">
        <w:rPr>
          <w:rFonts w:ascii="Times New Roman" w:hAnsi="Times New Roman" w:cs="Times New Roman"/>
          <w:b/>
          <w:sz w:val="24"/>
          <w:szCs w:val="24"/>
        </w:rPr>
        <w:t>19</w:t>
      </w:r>
      <w:bookmarkStart w:id="0" w:name="_GoBack"/>
      <w:bookmarkEnd w:id="0"/>
      <w:r w:rsidRPr="00833B3E">
        <w:rPr>
          <w:rFonts w:ascii="Times New Roman" w:hAnsi="Times New Roman" w:cs="Times New Roman"/>
          <w:b/>
          <w:sz w:val="24"/>
          <w:szCs w:val="24"/>
        </w:rPr>
        <w:t>.08.2017г</w:t>
      </w:r>
    </w:p>
    <w:p w:rsidR="00833B3E" w:rsidRPr="00833B3E" w:rsidRDefault="00833B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33B3E" w:rsidRPr="00833B3E" w:rsidRDefault="00833B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4"/>
      <w:bookmarkEnd w:id="1"/>
      <w:r w:rsidRPr="00833B3E">
        <w:rPr>
          <w:rFonts w:ascii="Times New Roman" w:hAnsi="Times New Roman" w:cs="Times New Roman"/>
          <w:sz w:val="24"/>
          <w:szCs w:val="24"/>
        </w:rPr>
        <w:t>1. Не допускается уменьшение налогоплательщиком налоговой базы и (или) суммы подлежащего уплате налога в результате искажения сведений о фактах хозяйственной жизни (совокупности таких фактов), об объектах налогообложения, подлежащих отражению в налоговом и (или) бухгалтерском учете либо налоговой отчетности налогоплательщика.</w:t>
      </w:r>
    </w:p>
    <w:p w:rsidR="00833B3E" w:rsidRPr="00833B3E" w:rsidRDefault="00833B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5"/>
      <w:bookmarkEnd w:id="2"/>
      <w:r w:rsidRPr="00833B3E">
        <w:rPr>
          <w:rFonts w:ascii="Times New Roman" w:hAnsi="Times New Roman" w:cs="Times New Roman"/>
          <w:sz w:val="24"/>
          <w:szCs w:val="24"/>
        </w:rPr>
        <w:t xml:space="preserve">2. При отсутствии обстоятельств, предусмотренных </w:t>
      </w:r>
      <w:hyperlink w:anchor="P4" w:history="1">
        <w:r w:rsidRPr="00833B3E">
          <w:rPr>
            <w:rFonts w:ascii="Times New Roman" w:hAnsi="Times New Roman" w:cs="Times New Roman"/>
            <w:color w:val="0000FF"/>
            <w:sz w:val="24"/>
            <w:szCs w:val="24"/>
          </w:rPr>
          <w:t>пунктом 1</w:t>
        </w:r>
      </w:hyperlink>
      <w:r w:rsidRPr="00833B3E">
        <w:rPr>
          <w:rFonts w:ascii="Times New Roman" w:hAnsi="Times New Roman" w:cs="Times New Roman"/>
          <w:sz w:val="24"/>
          <w:szCs w:val="24"/>
        </w:rPr>
        <w:t xml:space="preserve"> настоящей статьи, по имевшим место сделкам (операциям) налогоплательщик вправе уменьшить налоговую базу и (или) сумму подлежащего уплате налога в соответствии с правилами соответствующей главы </w:t>
      </w:r>
      <w:hyperlink r:id="rId6" w:history="1">
        <w:r w:rsidRPr="00833B3E">
          <w:rPr>
            <w:rFonts w:ascii="Times New Roman" w:hAnsi="Times New Roman" w:cs="Times New Roman"/>
            <w:color w:val="0000FF"/>
            <w:sz w:val="24"/>
            <w:szCs w:val="24"/>
          </w:rPr>
          <w:t>части второй</w:t>
        </w:r>
      </w:hyperlink>
      <w:r w:rsidRPr="00833B3E">
        <w:rPr>
          <w:rFonts w:ascii="Times New Roman" w:hAnsi="Times New Roman" w:cs="Times New Roman"/>
          <w:sz w:val="24"/>
          <w:szCs w:val="24"/>
        </w:rPr>
        <w:t xml:space="preserve"> настоящего Кодекса при соблюдении одновременно следующих условий:</w:t>
      </w:r>
    </w:p>
    <w:p w:rsidR="00833B3E" w:rsidRPr="00833B3E" w:rsidRDefault="00833B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833B3E">
        <w:rPr>
          <w:rFonts w:ascii="Times New Roman" w:hAnsi="Times New Roman" w:cs="Times New Roman"/>
          <w:sz w:val="24"/>
          <w:szCs w:val="24"/>
          <w:highlight w:val="yellow"/>
        </w:rPr>
        <w:t>1) основной целью совершения сделки (операции) не являются неуплата (неполная уплата) и (или) зачет (возврат) суммы налога;</w:t>
      </w:r>
    </w:p>
    <w:p w:rsidR="00833B3E" w:rsidRPr="00833B3E" w:rsidRDefault="00833B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3B3E">
        <w:rPr>
          <w:rFonts w:ascii="Times New Roman" w:hAnsi="Times New Roman" w:cs="Times New Roman"/>
          <w:sz w:val="24"/>
          <w:szCs w:val="24"/>
          <w:highlight w:val="yellow"/>
        </w:rPr>
        <w:t>2) обязательство по сделке (операции) исполнено лицом, являющимся стороной договора, заключенного с налогоплательщиком, и (или) лицом, которому обязательство по исполнению сделки (операции) передано по договору или закону.</w:t>
      </w:r>
    </w:p>
    <w:p w:rsidR="00833B3E" w:rsidRPr="00833B3E" w:rsidRDefault="00833B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3B3E">
        <w:rPr>
          <w:rFonts w:ascii="Times New Roman" w:hAnsi="Times New Roman" w:cs="Times New Roman"/>
          <w:sz w:val="24"/>
          <w:szCs w:val="24"/>
          <w:highlight w:val="yellow"/>
        </w:rPr>
        <w:t xml:space="preserve">3. </w:t>
      </w:r>
      <w:proofErr w:type="gramStart"/>
      <w:r w:rsidRPr="00833B3E">
        <w:rPr>
          <w:rFonts w:ascii="Times New Roman" w:hAnsi="Times New Roman" w:cs="Times New Roman"/>
          <w:sz w:val="24"/>
          <w:szCs w:val="24"/>
          <w:highlight w:val="yellow"/>
        </w:rPr>
        <w:t xml:space="preserve">В целях </w:t>
      </w:r>
      <w:hyperlink w:anchor="P4" w:history="1">
        <w:r w:rsidRPr="00833B3E">
          <w:rPr>
            <w:rFonts w:ascii="Times New Roman" w:hAnsi="Times New Roman" w:cs="Times New Roman"/>
            <w:color w:val="0000FF"/>
            <w:sz w:val="24"/>
            <w:szCs w:val="24"/>
            <w:highlight w:val="yellow"/>
          </w:rPr>
          <w:t>пунктов 1</w:t>
        </w:r>
      </w:hyperlink>
      <w:r w:rsidRPr="00833B3E">
        <w:rPr>
          <w:rFonts w:ascii="Times New Roman" w:hAnsi="Times New Roman" w:cs="Times New Roman"/>
          <w:sz w:val="24"/>
          <w:szCs w:val="24"/>
          <w:highlight w:val="yellow"/>
        </w:rPr>
        <w:t xml:space="preserve"> и </w:t>
      </w:r>
      <w:hyperlink w:anchor="P5" w:history="1">
        <w:r w:rsidRPr="00833B3E">
          <w:rPr>
            <w:rFonts w:ascii="Times New Roman" w:hAnsi="Times New Roman" w:cs="Times New Roman"/>
            <w:color w:val="0000FF"/>
            <w:sz w:val="24"/>
            <w:szCs w:val="24"/>
            <w:highlight w:val="yellow"/>
          </w:rPr>
          <w:t>2</w:t>
        </w:r>
      </w:hyperlink>
      <w:r w:rsidRPr="00833B3E">
        <w:rPr>
          <w:rFonts w:ascii="Times New Roman" w:hAnsi="Times New Roman" w:cs="Times New Roman"/>
          <w:sz w:val="24"/>
          <w:szCs w:val="24"/>
          <w:highlight w:val="yellow"/>
        </w:rPr>
        <w:t xml:space="preserve"> настоящей статьи подписание первичных учетных документов неустановленным или неуполномоченным лицом, нарушение контрагентом налогоплательщика законодательства о налогах и сборах, наличие возможности получения налогоплательщиком того же результата экономической деятельности при совершении иных не запрещенных законодательством сделок (операций) не могут рассматриваться в качестве самостоятельного основания для признания уменьшения налогоплательщиком налоговой базы и (или) суммы подлежащего уплате налога</w:t>
      </w:r>
      <w:proofErr w:type="gramEnd"/>
      <w:r w:rsidRPr="00833B3E">
        <w:rPr>
          <w:rFonts w:ascii="Times New Roman" w:hAnsi="Times New Roman" w:cs="Times New Roman"/>
          <w:sz w:val="24"/>
          <w:szCs w:val="24"/>
          <w:highlight w:val="yellow"/>
        </w:rPr>
        <w:t xml:space="preserve"> неправомерным</w:t>
      </w:r>
      <w:r w:rsidRPr="00833B3E">
        <w:rPr>
          <w:rFonts w:ascii="Times New Roman" w:hAnsi="Times New Roman" w:cs="Times New Roman"/>
          <w:sz w:val="24"/>
          <w:szCs w:val="24"/>
        </w:rPr>
        <w:t>.</w:t>
      </w:r>
    </w:p>
    <w:p w:rsidR="00833B3E" w:rsidRPr="00833B3E" w:rsidRDefault="00833B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3B3E">
        <w:rPr>
          <w:rFonts w:ascii="Times New Roman" w:hAnsi="Times New Roman" w:cs="Times New Roman"/>
          <w:sz w:val="24"/>
          <w:szCs w:val="24"/>
        </w:rPr>
        <w:t xml:space="preserve">4. Положения, предусмотренные настоящей статьей, также </w:t>
      </w:r>
      <w:proofErr w:type="gramStart"/>
      <w:r w:rsidRPr="00833B3E">
        <w:rPr>
          <w:rFonts w:ascii="Times New Roman" w:hAnsi="Times New Roman" w:cs="Times New Roman"/>
          <w:sz w:val="24"/>
          <w:szCs w:val="24"/>
        </w:rPr>
        <w:t>применяются в отношении сборов и страховых взносов и распространяются</w:t>
      </w:r>
      <w:proofErr w:type="gramEnd"/>
      <w:r w:rsidRPr="00833B3E">
        <w:rPr>
          <w:rFonts w:ascii="Times New Roman" w:hAnsi="Times New Roman" w:cs="Times New Roman"/>
          <w:sz w:val="24"/>
          <w:szCs w:val="24"/>
        </w:rPr>
        <w:t xml:space="preserve"> на плательщиков сборов, плательщиков страховых взносов и налоговых агентов.</w:t>
      </w:r>
    </w:p>
    <w:p w:rsidR="00833B3E" w:rsidRDefault="00004E34">
      <w:pPr>
        <w:pStyle w:val="ConsPlusNormal"/>
      </w:pPr>
      <w:hyperlink r:id="rId7" w:history="1">
        <w:r w:rsidR="00833B3E">
          <w:rPr>
            <w:i/>
            <w:color w:val="0000FF"/>
          </w:rPr>
          <w:br/>
        </w:r>
      </w:hyperlink>
      <w:r w:rsidR="00833B3E">
        <w:br/>
      </w:r>
    </w:p>
    <w:p w:rsidR="00664265" w:rsidRDefault="00664265"/>
    <w:sectPr w:rsidR="00664265" w:rsidSect="006025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B3E"/>
    <w:rsid w:val="00004E34"/>
    <w:rsid w:val="00664265"/>
    <w:rsid w:val="00833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33B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33B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F4B73F7A9D08B4DAB2837B49FF1D2D8DE293F70B6D8485919B3F1DC24A955F02365A5FB0E2562YAeE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F4B73F7A9D08B4DAB2837B49FF1D2D8DE293F71B6D94D5919B3F1DC24A9Y5e5J" TargetMode="External"/><Relationship Id="rId5" Type="http://schemas.openxmlformats.org/officeDocument/2006/relationships/hyperlink" Target="consultantplus://offline/ref=7F4B73F7A9D08B4DAB2837B49FF1D2D8DE293F70B7D74C5919B3F1DC24A955F02365A5FB0B2763ADBAY4e7J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2017-08-08T09:30:00Z</dcterms:created>
  <dcterms:modified xsi:type="dcterms:W3CDTF">2017-08-08T10:36:00Z</dcterms:modified>
</cp:coreProperties>
</file>